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kolory widzi pies? Zmysł wzroku u czworonogów.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działa wzrok u psów. Odpowiadamy na pytnia jakie kolory widzi pies oraz jak działa jego wzrok po zmroku. Przeczytaj już dziś i dowiedz się więcej o swoim psie.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kolory widzi pies i czy pieski widzą w ciemności?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działa zmysł wzroku u zwierząt?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kolory widzi pies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 pieski widzą w ciemnościach nocy? Odpowiedzi na te pytania zawarliśmy w naszym artykule. Zachęcamy do lektury i uzupełnienia swoim wiadomości o czworonogach.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psy widzą w ciemnościach?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wszelka wiedza związana z tym </w:t>
      </w:r>
      <w:r>
        <w:rPr>
          <w:rFonts w:ascii="calibri" w:hAnsi="calibri" w:eastAsia="calibri" w:cs="calibri"/>
          <w:sz w:val="24"/>
          <w:szCs w:val="24"/>
          <w:b/>
        </w:rPr>
        <w:t xml:space="preserve">jakie kolory widzi pies</w:t>
      </w:r>
      <w:r>
        <w:rPr>
          <w:rFonts w:ascii="calibri" w:hAnsi="calibri" w:eastAsia="calibri" w:cs="calibri"/>
          <w:sz w:val="24"/>
          <w:szCs w:val="24"/>
        </w:rPr>
        <w:t xml:space="preserve"> oraz ogólnie jak widzą czworonogi jest wysuwana na podstawie budowy siatkówki oka. Niestety, nie jesteśmy w stanie ocenić, w jaki sposób mózg psa odbiera widziane barwy czy światła oraz kształty. Wiemy natomiast, że Wzrok psów dużo lepiej spisuje się w półmroku niż wzrok człowieka. Zatem odpowiedź na pytanie czu psy widzą po zmroku brzmi : tak widzą. A jak ma się sprawa z kolorami?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kolory widzi pies?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Psiaki inaczej niż my odbierają światło, które nie jest jednostajne, a migające. To kluczowe odkrycie, które ma wpływ również na odbierania kolorów przez psi wzrok.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Jakie kolory widzi pies?</w:t>
      </w:r>
      <w:r>
        <w:rPr>
          <w:rFonts w:ascii="calibri" w:hAnsi="calibri" w:eastAsia="calibri" w:cs="calibri"/>
          <w:sz w:val="24"/>
          <w:szCs w:val="24"/>
        </w:rPr>
        <w:t xml:space="preserve"> To, co przez nas, ludzi odbierane jest jako jednolity film, dla psów stanowi zbitek złączonych ze sobą fragmentów scen, które są poprzerywane czarnym ekranem.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jak-widzi-pie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2026-02-04T03:14:02+01:00</dcterms:created>
  <dcterms:modified xsi:type="dcterms:W3CDTF">2026-02-04T03:14:02+01:00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