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Legowisko dla psa ciemnoszare od europejskiego lidera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akcesoria od najlepszego producenta psich akcesoriów!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Legowisko dla psa ciemnoszare - naprzeciw psim potrzebom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Nieprzeciętnie wygodne!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 swoim domku ma takie ulubione miejsce, w którym może się odprężyć. Niezależnie czy jest to ukochany fotel, czy może kanapa przy oknie, to własnie tam mości się i szuka relaksu. Psy również powinny mieć właśnie taka przestrzeń, w której mogłoby poczuć, że to właśnie tam jest ich dom. Dlatego warto zainwestować w porządne legowisko, które będzie schronieniem naszego pupila. Takim własnie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legowisko dla psa ciemnoszare</w:t>
      </w:r>
      <w:r>
        <w:rPr>
          <w:rFonts w:ascii="calibri" w:hAnsi="calibri" w:eastAsia="calibri" w:cs="calibri"/>
          <w:sz w:val="24"/>
          <w:szCs w:val="24"/>
        </w:rPr>
        <w:t xml:space="preserve"> od Bowl And Bone, które stanie się miejscem do wypoczynku Twojego pieska.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Legowisko dla psa ciemnoszare - dla psich leniuszków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Tak jak i ludzie, psy też lubią poleniuchować. Nie zawsze jest czas aktywnej zabawy. Niekiedy marzymy o tym, by nic nie robić i leżeć brzuszkiem bądź kuprem do góry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legowisko dla psa ciemnoszare</w:t>
      </w:r>
      <w:r>
        <w:rPr>
          <w:rFonts w:ascii="calibri" w:hAnsi="calibri" w:eastAsia="calibri" w:cs="calibri"/>
          <w:sz w:val="24"/>
          <w:szCs w:val="24"/>
        </w:rPr>
        <w:t xml:space="preserve"> to miejsce idealne do tych celów. To własnie tam pies może zyskać odrobinę smacznego snu i legowisko dla psa ciemnoszare może być miejscem najpiękniejszych psich snów. Warto zainwestować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legowisko dla psa ciemnoszare</w:t>
        </w:r>
      </w:hyperlink>
      <w:r>
        <w:rPr>
          <w:rFonts w:ascii="calibri" w:hAnsi="calibri" w:eastAsia="calibri" w:cs="calibri"/>
          <w:sz w:val="24"/>
          <w:szCs w:val="24"/>
        </w:rPr>
        <w:t xml:space="preserve">, by dać swojemu czworonogowi miejsce błogiego relaksu - bez obaw.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legowisko-dla-psa-loft-graphit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2026-08-28T10:43:20+02:00</dcterms:created>
  <dcterms:modified xsi:type="dcterms:W3CDTF">2026-08-28T10:43:20+02:00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