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designerskie obroże dla psów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można kupić designerskie obroże dla psów. Zachęcamy do zapoznania się z tymi informacjami, czytając nasz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designerskie obroże dla psów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designerskie obroże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ubranka, piękne śpiworki dla psów i legowiska, by nasze zwierzątko poczuło się prawdziwie kochane? 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Designerskie dodatki dla czworonogów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jesteście właścicielem pupila i marzycie by obdarować go pieknymi przedmiotami, gdyż lubicie rozpieszczać swojego psa, bądź kochanie </w:t>
      </w:r>
      <w:r>
        <w:rPr>
          <w:rFonts w:ascii="calibri" w:hAnsi="calibri" w:eastAsia="calibri" w:cs="calibri"/>
          <w:sz w:val="24"/>
          <w:szCs w:val="24"/>
          <w:b/>
        </w:rPr>
        <w:t xml:space="preserve">designerskie obroże dla psów</w:t>
      </w:r>
      <w:r>
        <w:rPr>
          <w:rFonts w:ascii="calibri" w:hAnsi="calibri" w:eastAsia="calibri" w:cs="calibri"/>
          <w:sz w:val="24"/>
          <w:szCs w:val="24"/>
        </w:rPr>
        <w:t xml:space="preserve"> czy inne akcesoria, z pewnością musicie poznać oferty producentów z branży zoologicznej, którzy oferują na polskim rynku szereg rozwiązań dla zwierząt, których celem jest nie tylko zapewnienie im podstawowych produktów bytowych ale także zadbanie o ich prezencje, czy też dopasowanie akcesorii zwierzęcych do aranżacji naszego mieszkania, domu,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obroże dla psów od Bowl and Bone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 and Bone to producent, który w ramach swojej działalności prowadzi sklep online z wszystkimi, produkowanymi przez siebie produktami dla zwierząt. W katalogu online znajdziemy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designerskie obroże dla psów</w:t>
      </w:r>
      <w:r>
        <w:rPr>
          <w:rFonts w:ascii="calibri" w:hAnsi="calibri" w:eastAsia="calibri" w:cs="calibri"/>
          <w:sz w:val="24"/>
          <w:szCs w:val="24"/>
        </w:rPr>
        <w:t xml:space="preserve"> ale również ubranka, legowiska, śpiwory, poduszki, miski, szelki dla psów, kocyki i wiele innych. Rozpieszczaj swojego psa i dbaj o jego komfort z Bowl and Bone.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obroz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2026-03-29T12:14:14+02:00</dcterms:created>
  <dcterms:modified xsi:type="dcterms:W3CDTF">2026-03-29T12:14:14+02:00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